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470B" w:rsidP="00C278F1" w:rsidRDefault="004C0A39" w14:paraId="58AAB2A8" w14:textId="5AB8FDFF">
      <w:pPr>
        <w:pStyle w:val="Heading1"/>
        <w:jc w:val="center"/>
      </w:pPr>
      <w:r>
        <w:t>FAQs for Director Course</w:t>
      </w:r>
    </w:p>
    <w:p w:rsidR="004C0A39" w:rsidRDefault="004C0A39" w14:paraId="05F4FC1A" w14:textId="1ED9EEEB"/>
    <w:p w:rsidRPr="00C278F1" w:rsidR="004C0A39" w:rsidRDefault="004C0A39" w14:paraId="29AF7E25" w14:textId="0727EF5C">
      <w:pPr>
        <w:rPr>
          <w:b/>
          <w:bCs/>
        </w:rPr>
      </w:pPr>
      <w:r w:rsidRPr="00C278F1">
        <w:rPr>
          <w:b/>
          <w:bCs/>
        </w:rPr>
        <w:t>I applied for Cohort 1 and was not accepted. Should I resubmit my application?</w:t>
      </w:r>
    </w:p>
    <w:p w:rsidR="004C0A39" w:rsidRDefault="00C278F1" w14:paraId="22165F56" w14:textId="7F45759D">
      <w:r>
        <w:t xml:space="preserve">Yes. </w:t>
      </w:r>
      <w:r w:rsidRPr="004C0A39" w:rsidR="004C0A39">
        <w:t xml:space="preserve">If you applied for Cohort 1 and were not accepted, but you would like to be re-considered for Cohorts 2 or 3, </w:t>
      </w:r>
      <w:r w:rsidR="004C0A39">
        <w:t>please submit a new application</w:t>
      </w:r>
      <w:r w:rsidRPr="004C0A39" w:rsidR="004C0A39">
        <w:t>.</w:t>
      </w:r>
    </w:p>
    <w:p w:rsidR="004C0A39" w:rsidRDefault="004C0A39" w14:paraId="10EF02EF" w14:textId="3C50474B" w14:noSpellErr="1"/>
    <w:p w:rsidR="09FEDBAB" w:rsidP="09FEDBAB" w:rsidRDefault="09FEDBAB" w14:paraId="084456CB" w14:textId="12D9918D">
      <w:pPr>
        <w:pStyle w:val="Normal"/>
      </w:pPr>
      <w:r w:rsidRPr="09FEDBAB" w:rsidR="09FEDBAB">
        <w:rPr>
          <w:b w:val="1"/>
          <w:bCs w:val="1"/>
        </w:rPr>
        <w:t>Who is the target audience?</w:t>
      </w:r>
      <w:r>
        <w:br/>
      </w:r>
      <w:r w:rsidRPr="09FEDBAB" w:rsidR="09FEDBAB">
        <w:rPr>
          <w:noProof w:val="0"/>
          <w:lang w:val="en-US"/>
        </w:rPr>
        <w:t>Target course participants for the Stanford Physician Well-being Director Course include chiefs, chairs, structural line leaders, medical directors, wellness committee leaders, quality improvement leaders, program improvement leaders, residency program directors and others who are able to influence physician well-being locally at their organizations.</w:t>
      </w:r>
    </w:p>
    <w:p w:rsidR="09FEDBAB" w:rsidRDefault="09FEDBAB" w14:paraId="516FD731" w14:textId="1F85B23C">
      <w:r w:rsidRPr="09FEDBAB" w:rsidR="09FEDBAB">
        <w:rPr>
          <w:noProof w:val="0"/>
          <w:lang w:val="en-US"/>
        </w:rPr>
        <w:t>*Note: Senior well-being healthcare leaders with organization-wide responsibilities (</w:t>
      </w:r>
      <w:r w:rsidRPr="09FEDBAB" w:rsidR="09FEDBAB">
        <w:rPr>
          <w:noProof w:val="0"/>
          <w:lang w:val="en-US"/>
        </w:rPr>
        <w:t>e.g.</w:t>
      </w:r>
      <w:r w:rsidRPr="09FEDBAB" w:rsidR="09FEDBAB">
        <w:rPr>
          <w:noProof w:val="0"/>
          <w:lang w:val="en-US"/>
        </w:rPr>
        <w:t xml:space="preserve"> Chief Wellness Officers and other c-suite executives) are encouraged to apply instead for our Chief Wellness Officer Course (CWOC), which is a week-long immersive designed to help them spearhead organization-wide strategy for physician well-being. Information on the CWOC can be found at </w:t>
      </w:r>
      <w:hyperlink r:id="R70b3a9311379443e">
        <w:r w:rsidRPr="09FEDBAB" w:rsidR="09FEDBAB">
          <w:rPr>
            <w:rStyle w:val="Hyperlink"/>
            <w:noProof w:val="0"/>
            <w:lang w:val="en-US"/>
          </w:rPr>
          <w:t>https://stanford.cloud-cme.com/cwo2021</w:t>
        </w:r>
      </w:hyperlink>
      <w:r w:rsidRPr="09FEDBAB" w:rsidR="09FEDBAB">
        <w:rPr>
          <w:noProof w:val="0"/>
          <w:lang w:val="en-US"/>
        </w:rPr>
        <w:t xml:space="preserve"> </w:t>
      </w:r>
    </w:p>
    <w:p w:rsidR="09FEDBAB" w:rsidP="09FEDBAB" w:rsidRDefault="09FEDBAB" w14:paraId="04FCD8B5" w14:textId="38B8050D">
      <w:pPr>
        <w:pStyle w:val="Normal"/>
      </w:pPr>
    </w:p>
    <w:p w:rsidRPr="00C278F1" w:rsidR="004C0A39" w:rsidRDefault="004C0A39" w14:paraId="6ECBD21F" w14:textId="1FCE3E17">
      <w:pPr>
        <w:rPr>
          <w:b/>
          <w:bCs/>
        </w:rPr>
      </w:pPr>
      <w:r w:rsidRPr="00C278F1">
        <w:rPr>
          <w:b/>
          <w:bCs/>
        </w:rPr>
        <w:t>Can non-physicians apply for this course?</w:t>
      </w:r>
    </w:p>
    <w:p w:rsidR="004C0A39" w:rsidRDefault="004C0A39" w14:paraId="395146A4" w14:textId="6101CF07">
      <w:r>
        <w:t xml:space="preserve">Non-physicians are welcome to apply for the course. However, all applicants must be in a role where they are </w:t>
      </w:r>
      <w:r w:rsidRPr="004C0A39">
        <w:t xml:space="preserve">directing and leading local </w:t>
      </w:r>
      <w:r w:rsidRPr="004C0A39">
        <w:rPr>
          <w:b/>
          <w:bCs/>
        </w:rPr>
        <w:t>physician</w:t>
      </w:r>
      <w:r w:rsidRPr="004C0A39">
        <w:t xml:space="preserve"> well-being efforts</w:t>
      </w:r>
      <w:r>
        <w:t>.</w:t>
      </w:r>
    </w:p>
    <w:p w:rsidR="004C0A39" w:rsidRDefault="004C0A39" w14:paraId="1D703D0D" w14:textId="75E2D8B6"/>
    <w:p w:rsidRPr="00C278F1" w:rsidR="004C0A39" w:rsidRDefault="004C0A39" w14:paraId="1AA0B8C7" w14:textId="358E2D7B">
      <w:pPr>
        <w:rPr>
          <w:b/>
          <w:bCs/>
        </w:rPr>
      </w:pPr>
      <w:r w:rsidRPr="00C278F1">
        <w:rPr>
          <w:b/>
          <w:bCs/>
        </w:rPr>
        <w:t>Is this course applicable to APPs/ Nurses/ Other healthcare professions?</w:t>
      </w:r>
    </w:p>
    <w:p w:rsidR="004C0A39" w:rsidRDefault="004C0A39" w14:paraId="2A73898C" w14:textId="079D38D1">
      <w:r>
        <w:t>No, this course focuses specifically on physician wellbeing.</w:t>
      </w:r>
    </w:p>
    <w:p w:rsidR="004C0A39" w:rsidRDefault="004C0A39" w14:paraId="35995097" w14:textId="55B58034"/>
    <w:p w:rsidRPr="00C278F1" w:rsidR="004C0A39" w:rsidRDefault="004C0A39" w14:paraId="2F043271" w14:textId="60322DE6">
      <w:pPr>
        <w:rPr>
          <w:b/>
          <w:bCs/>
        </w:rPr>
      </w:pPr>
      <w:r w:rsidRPr="00C278F1">
        <w:rPr>
          <w:b/>
          <w:bCs/>
        </w:rPr>
        <w:t>I have responsibility over medical students/ residents/ fellows. Can I apply?</w:t>
      </w:r>
    </w:p>
    <w:p w:rsidR="004C0A39" w:rsidRDefault="004C0A39" w14:paraId="1F3C9211" w14:textId="61E93EA5">
      <w:r>
        <w:t xml:space="preserve">Yes, if you have responsibility over physician wellbeing, </w:t>
      </w:r>
      <w:r w:rsidR="00C278F1">
        <w:t>whether faculty</w:t>
      </w:r>
      <w:r>
        <w:t xml:space="preserve"> or students, you can apply.</w:t>
      </w:r>
    </w:p>
    <w:p w:rsidR="004C0A39" w:rsidRDefault="004C0A39" w14:paraId="41FA5228" w14:textId="3B2EA9DD"/>
    <w:p w:rsidRPr="00C278F1" w:rsidR="004C0A39" w:rsidRDefault="004C0A39" w14:paraId="08375B41" w14:textId="11BDF43C">
      <w:pPr>
        <w:rPr>
          <w:b/>
          <w:bCs/>
        </w:rPr>
      </w:pPr>
      <w:r w:rsidRPr="00C278F1">
        <w:rPr>
          <w:b/>
          <w:bCs/>
        </w:rPr>
        <w:t xml:space="preserve">Are the sessions recorded? </w:t>
      </w:r>
      <w:r w:rsidR="00C10789">
        <w:rPr>
          <w:b/>
          <w:bCs/>
        </w:rPr>
        <w:t xml:space="preserve">Can I catch up if I </w:t>
      </w:r>
      <w:proofErr w:type="gramStart"/>
      <w:r w:rsidR="00C10789">
        <w:rPr>
          <w:b/>
          <w:bCs/>
        </w:rPr>
        <w:t>can’t</w:t>
      </w:r>
      <w:proofErr w:type="gramEnd"/>
      <w:r w:rsidR="00C10789">
        <w:rPr>
          <w:b/>
          <w:bCs/>
        </w:rPr>
        <w:t xml:space="preserve"> attend the live sessions</w:t>
      </w:r>
      <w:r w:rsidRPr="00C278F1">
        <w:rPr>
          <w:b/>
          <w:bCs/>
        </w:rPr>
        <w:t>?</w:t>
      </w:r>
    </w:p>
    <w:p w:rsidRPr="00C278F1" w:rsidR="004C0A39" w:rsidRDefault="004C0A39" w14:paraId="32CD9F54" w14:textId="1CBA5BA1">
      <w:r w:rsidR="09FEDBAB">
        <w:rPr/>
        <w:t xml:space="preserve">This is an interactive course with </w:t>
      </w:r>
      <w:r w:rsidR="09FEDBAB">
        <w:rPr/>
        <w:t xml:space="preserve">small group exercises, breakout rooms and live discussion. Sessions will not be recorded as the course is designed as a live learning experience. </w:t>
      </w:r>
      <w:r w:rsidR="09FEDBAB">
        <w:rPr/>
        <w:t>If you do not think you can fully participate, we kindly ask that you wait for a future cohort.</w:t>
      </w:r>
    </w:p>
    <w:p w:rsidR="09FEDBAB" w:rsidP="09FEDBAB" w:rsidRDefault="09FEDBAB" w14:paraId="12279EC8" w14:textId="33F9330E">
      <w:pPr>
        <w:pStyle w:val="Normal"/>
      </w:pPr>
    </w:p>
    <w:p w:rsidR="09FEDBAB" w:rsidP="09FEDBAB" w:rsidRDefault="09FEDBAB" w14:paraId="473D70BC" w14:textId="716625DC">
      <w:pPr>
        <w:pStyle w:val="Normal"/>
      </w:pPr>
    </w:p>
    <w:p w:rsidR="09FEDBAB" w:rsidP="09FEDBAB" w:rsidRDefault="09FEDBAB" w14:paraId="623736A7" w14:textId="5051E106">
      <w:pPr>
        <w:pStyle w:val="Normal"/>
      </w:pPr>
    </w:p>
    <w:p w:rsidR="09FEDBAB" w:rsidP="09FEDBAB" w:rsidRDefault="09FEDBAB" w14:paraId="4E5D78E8" w14:textId="1FEBAA38">
      <w:pPr>
        <w:pStyle w:val="Normal"/>
        <w:rPr>
          <w:b w:val="1"/>
          <w:bCs w:val="1"/>
        </w:rPr>
      </w:pPr>
      <w:r w:rsidRPr="09FEDBAB" w:rsidR="09FEDBAB">
        <w:rPr>
          <w:b w:val="1"/>
          <w:bCs w:val="1"/>
        </w:rPr>
        <w:t>Will there be future cohorts?</w:t>
      </w:r>
    </w:p>
    <w:p w:rsidR="09FEDBAB" w:rsidP="09FEDBAB" w:rsidRDefault="09FEDBAB" w14:paraId="3FAAD85D" w14:textId="20B82175">
      <w:pPr>
        <w:pStyle w:val="Normal"/>
      </w:pPr>
      <w:r w:rsidR="09FEDBAB">
        <w:rPr/>
        <w:t xml:space="preserve">Yes, </w:t>
      </w:r>
      <w:r w:rsidRPr="09FEDBAB" w:rsidR="09FEDBAB">
        <w:rPr>
          <w:rFonts w:ascii="Calibri" w:hAnsi="Calibri" w:eastAsia="Calibri" w:cs="Calibri"/>
          <w:noProof w:val="0"/>
          <w:sz w:val="21"/>
          <w:szCs w:val="21"/>
          <w:lang w:val="en-US"/>
        </w:rPr>
        <w:t>we are grateful that a donor has provided the resources for us to host additional courses next year.  We will announce future dates when they are confirmed.</w:t>
      </w:r>
    </w:p>
    <w:p w:rsidR="09FEDBAB" w:rsidP="09FEDBAB" w:rsidRDefault="09FEDBAB" w14:paraId="5733D1C8" w14:textId="6C78FF36">
      <w:pPr>
        <w:pStyle w:val="Normal"/>
      </w:pPr>
    </w:p>
    <w:sectPr w:rsidRPr="00C278F1" w:rsidR="004C0A3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39"/>
    <w:rsid w:val="004C0A39"/>
    <w:rsid w:val="005A470B"/>
    <w:rsid w:val="00C10789"/>
    <w:rsid w:val="00C278F1"/>
    <w:rsid w:val="09FED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1C31"/>
  <w15:chartTrackingRefBased/>
  <w15:docId w15:val="{1E3E1153-6088-4D68-9734-31525AE5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278F1"/>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C0A39"/>
    <w:rPr>
      <w:color w:val="0563C1" w:themeColor="hyperlink"/>
      <w:u w:val="single"/>
    </w:rPr>
  </w:style>
  <w:style w:type="character" w:styleId="UnresolvedMention">
    <w:name w:val="Unresolved Mention"/>
    <w:basedOn w:val="DefaultParagraphFont"/>
    <w:uiPriority w:val="99"/>
    <w:semiHidden/>
    <w:unhideWhenUsed/>
    <w:rsid w:val="004C0A39"/>
    <w:rPr>
      <w:color w:val="605E5C"/>
      <w:shd w:val="clear" w:color="auto" w:fill="E1DFDD"/>
    </w:rPr>
  </w:style>
  <w:style w:type="character" w:styleId="Heading1Char" w:customStyle="1">
    <w:name w:val="Heading 1 Char"/>
    <w:basedOn w:val="DefaultParagraphFont"/>
    <w:link w:val="Heading1"/>
    <w:uiPriority w:val="9"/>
    <w:rsid w:val="00C278F1"/>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stanford.cloud-cme.com/cwo2021" TargetMode="External" Id="R70b3a9311379443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Laura Elizabeth Corbett</dc:creator>
  <keywords/>
  <dc:description/>
  <lastModifiedBy>Laura Corbett</lastModifiedBy>
  <revision>2</revision>
  <dcterms:created xsi:type="dcterms:W3CDTF">2021-04-21T00:10:00.0000000Z</dcterms:created>
  <dcterms:modified xsi:type="dcterms:W3CDTF">2021-04-21T00:54:34.6068369Z</dcterms:modified>
</coreProperties>
</file>